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95BC" w14:textId="77777777" w:rsidR="00E228C7" w:rsidRPr="006A32E4" w:rsidRDefault="00E228C7" w:rsidP="00E228C7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A32E4">
        <w:rPr>
          <w:rFonts w:ascii="Times New Roman" w:eastAsia="Calibri" w:hAnsi="Times New Roman" w:cs="Times New Roman"/>
          <w:b/>
          <w:sz w:val="40"/>
          <w:szCs w:val="40"/>
        </w:rPr>
        <w:t>REPUBLIQUE DU NIGER</w:t>
      </w:r>
    </w:p>
    <w:p w14:paraId="0513426A" w14:textId="77777777" w:rsidR="00E228C7" w:rsidRPr="006A32E4" w:rsidRDefault="00E228C7" w:rsidP="00E228C7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A32E4">
        <w:rPr>
          <w:rFonts w:ascii="Times New Roman" w:eastAsia="Calibri" w:hAnsi="Times New Roman" w:cs="Times New Roman"/>
          <w:b/>
          <w:sz w:val="40"/>
          <w:szCs w:val="40"/>
        </w:rPr>
        <w:t>Fraternité – Travail – Progrès</w:t>
      </w:r>
    </w:p>
    <w:p w14:paraId="4EE78C63" w14:textId="77777777" w:rsidR="00E228C7" w:rsidRPr="006A32E4" w:rsidRDefault="00E228C7" w:rsidP="00E228C7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A32E4">
        <w:rPr>
          <w:rFonts w:ascii="Times New Roman" w:eastAsia="Calibri" w:hAnsi="Times New Roman" w:cs="Times New Roman"/>
          <w:b/>
          <w:sz w:val="40"/>
          <w:szCs w:val="40"/>
        </w:rPr>
        <w:t>Ministère du Commerce et de l’Industrie</w:t>
      </w:r>
    </w:p>
    <w:p w14:paraId="24018E6E" w14:textId="77777777" w:rsidR="00E228C7" w:rsidRPr="006A32E4" w:rsidRDefault="00E228C7" w:rsidP="00E228C7">
      <w:pPr>
        <w:spacing w:after="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6A32E4">
        <w:rPr>
          <w:rFonts w:ascii="Times New Roman" w:eastAsia="Calibri" w:hAnsi="Times New Roman" w:cs="Times New Roman"/>
          <w:b/>
          <w:bCs/>
          <w:sz w:val="40"/>
          <w:szCs w:val="40"/>
        </w:rPr>
        <w:t>Secrétariat Général</w:t>
      </w:r>
    </w:p>
    <w:p w14:paraId="6AC1CAFB" w14:textId="77777777" w:rsidR="00E228C7" w:rsidRDefault="00E228C7" w:rsidP="00E228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4EB0F" w14:textId="77777777" w:rsidR="004A020A" w:rsidRPr="007741CD" w:rsidRDefault="004A020A" w:rsidP="004A02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1CD">
        <w:rPr>
          <w:rFonts w:ascii="Times New Roman" w:hAnsi="Times New Roman" w:cs="Times New Roman"/>
          <w:b/>
          <w:bCs/>
          <w:sz w:val="24"/>
          <w:szCs w:val="24"/>
        </w:rPr>
        <w:t>Fiche Secteur : Artisanat d’Art</w:t>
      </w:r>
    </w:p>
    <w:p w14:paraId="72AAA77E" w14:textId="77777777" w:rsidR="004A020A" w:rsidRPr="007741CD" w:rsidRDefault="004A020A" w:rsidP="004A020A">
      <w:pPr>
        <w:jc w:val="center"/>
        <w:rPr>
          <w:rFonts w:ascii="Times New Roman" w:hAnsi="Times New Roman" w:cs="Times New Roman"/>
          <w:sz w:val="20"/>
          <w:szCs w:val="20"/>
        </w:rPr>
      </w:pPr>
      <w:r w:rsidRPr="007741CD">
        <w:rPr>
          <w:rFonts w:ascii="Times New Roman" w:hAnsi="Times New Roman" w:cs="Times New Roman"/>
          <w:i/>
          <w:iCs/>
          <w:sz w:val="20"/>
          <w:szCs w:val="20"/>
        </w:rPr>
        <w:t>(Créativité et forte connotation culturelle)</w:t>
      </w:r>
    </w:p>
    <w:p w14:paraId="538E2751" w14:textId="77777777" w:rsidR="00E228C7" w:rsidRDefault="00E228C7" w:rsidP="00E228C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84591" w:rsidRPr="00014A99" w14:paraId="4A89F800" w14:textId="77777777" w:rsidTr="00014A99">
        <w:tc>
          <w:tcPr>
            <w:tcW w:w="2972" w:type="dxa"/>
            <w:vAlign w:val="center"/>
          </w:tcPr>
          <w:p w14:paraId="6295BA20" w14:textId="2695D582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Catégorie</w:t>
            </w:r>
          </w:p>
        </w:tc>
        <w:tc>
          <w:tcPr>
            <w:tcW w:w="6090" w:type="dxa"/>
            <w:vAlign w:val="center"/>
          </w:tcPr>
          <w:p w14:paraId="25124FBE" w14:textId="5D2CB025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17423597"/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Produits / Réalisations</w:t>
            </w:r>
            <w:bookmarkEnd w:id="0"/>
          </w:p>
        </w:tc>
      </w:tr>
      <w:tr w:rsidR="00384591" w:rsidRPr="00014A99" w14:paraId="6E750B67" w14:textId="77777777" w:rsidTr="00014A99">
        <w:tc>
          <w:tcPr>
            <w:tcW w:w="2972" w:type="dxa"/>
            <w:vAlign w:val="center"/>
          </w:tcPr>
          <w:p w14:paraId="29FBF8E2" w14:textId="166E6611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Bijouterie / Parure</w:t>
            </w:r>
          </w:p>
        </w:tc>
        <w:tc>
          <w:tcPr>
            <w:tcW w:w="6090" w:type="dxa"/>
            <w:vAlign w:val="center"/>
          </w:tcPr>
          <w:p w14:paraId="4287CA9F" w14:textId="1C6EF58B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Bagues, colliers, boucles d’oreilles, bracelets</w:t>
            </w:r>
            <w:r w:rsidR="00D06BC7"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06BC7"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</w:tr>
      <w:tr w:rsidR="00384591" w:rsidRPr="00014A99" w14:paraId="4DE90DFE" w14:textId="77777777" w:rsidTr="00014A99">
        <w:tc>
          <w:tcPr>
            <w:tcW w:w="2972" w:type="dxa"/>
            <w:vAlign w:val="center"/>
          </w:tcPr>
          <w:p w14:paraId="1B435FDD" w14:textId="6DC051E9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Art plastique</w:t>
            </w:r>
          </w:p>
        </w:tc>
        <w:tc>
          <w:tcPr>
            <w:tcW w:w="6090" w:type="dxa"/>
            <w:vAlign w:val="center"/>
          </w:tcPr>
          <w:p w14:paraId="02C15511" w14:textId="73CAB8E8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Tableaux, peinture sur toile, dessin au crayon, gravure sur bois</w:t>
            </w:r>
          </w:p>
        </w:tc>
      </w:tr>
      <w:tr w:rsidR="00384591" w:rsidRPr="00014A99" w14:paraId="091ACCAD" w14:textId="77777777" w:rsidTr="00014A99">
        <w:tc>
          <w:tcPr>
            <w:tcW w:w="2972" w:type="dxa"/>
            <w:vAlign w:val="center"/>
          </w:tcPr>
          <w:p w14:paraId="00CAB88C" w14:textId="2E745923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Poterie</w:t>
            </w:r>
          </w:p>
        </w:tc>
        <w:tc>
          <w:tcPr>
            <w:tcW w:w="6090" w:type="dxa"/>
            <w:vAlign w:val="center"/>
          </w:tcPr>
          <w:p w14:paraId="7C169338" w14:textId="432496CA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Assiettes, pots à épices, pots de fleurs, encensoirs, bols, brûle-parfums, vases</w:t>
            </w:r>
            <w:r w:rsidR="00D06BC7"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06BC7"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</w:tr>
      <w:tr w:rsidR="00384591" w:rsidRPr="00014A99" w14:paraId="4EF0FB8A" w14:textId="77777777" w:rsidTr="00014A99">
        <w:tc>
          <w:tcPr>
            <w:tcW w:w="2972" w:type="dxa"/>
            <w:vAlign w:val="center"/>
          </w:tcPr>
          <w:p w14:paraId="642AB521" w14:textId="6273FEE0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Céramique</w:t>
            </w:r>
          </w:p>
        </w:tc>
        <w:tc>
          <w:tcPr>
            <w:tcW w:w="6090" w:type="dxa"/>
            <w:vAlign w:val="center"/>
          </w:tcPr>
          <w:p w14:paraId="55739A3D" w14:textId="7DF7C4A6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Assiettes, bols, tasses, cuillères, fourchettes</w:t>
            </w:r>
            <w:r w:rsidR="00D06BC7"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06BC7"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</w:tr>
      <w:tr w:rsidR="00384591" w:rsidRPr="00014A99" w14:paraId="684A2AD3" w14:textId="77777777" w:rsidTr="00014A99">
        <w:tc>
          <w:tcPr>
            <w:tcW w:w="2972" w:type="dxa"/>
            <w:vAlign w:val="center"/>
          </w:tcPr>
          <w:p w14:paraId="0DEEADC2" w14:textId="50B4396B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Sculpture en os</w:t>
            </w:r>
          </w:p>
        </w:tc>
        <w:tc>
          <w:tcPr>
            <w:tcW w:w="6090" w:type="dxa"/>
            <w:vAlign w:val="center"/>
          </w:tcPr>
          <w:p w14:paraId="188CB00A" w14:textId="5AD2A7AB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Colliers, boucles d’oreilles, bagues en os, statuettes, lampes, bols</w:t>
            </w:r>
            <w:r w:rsidR="00D06BC7"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06BC7"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</w:tr>
      <w:tr w:rsidR="00384591" w:rsidRPr="00014A99" w14:paraId="5ED61008" w14:textId="77777777" w:rsidTr="00014A99">
        <w:tc>
          <w:tcPr>
            <w:tcW w:w="2972" w:type="dxa"/>
            <w:vAlign w:val="center"/>
          </w:tcPr>
          <w:p w14:paraId="0059CD87" w14:textId="32857EBF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Sculpture en bois</w:t>
            </w:r>
          </w:p>
        </w:tc>
        <w:tc>
          <w:tcPr>
            <w:tcW w:w="6090" w:type="dxa"/>
            <w:vAlign w:val="center"/>
          </w:tcPr>
          <w:p w14:paraId="102E649A" w14:textId="465C25D3" w:rsidR="00384591" w:rsidRPr="00CA721A" w:rsidRDefault="00384591" w:rsidP="00014A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Tables, chaises, lampes, boîtes, statues</w:t>
            </w:r>
          </w:p>
        </w:tc>
      </w:tr>
      <w:tr w:rsidR="0027649A" w:rsidRPr="00014A99" w14:paraId="7F1878D3" w14:textId="77777777" w:rsidTr="00014A99">
        <w:tc>
          <w:tcPr>
            <w:tcW w:w="2972" w:type="dxa"/>
            <w:vAlign w:val="center"/>
          </w:tcPr>
          <w:p w14:paraId="4D595502" w14:textId="7443977C" w:rsidR="0027649A" w:rsidRPr="00CA721A" w:rsidRDefault="0027649A" w:rsidP="0027649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217423638"/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Artisanat végétal</w:t>
            </w:r>
          </w:p>
        </w:tc>
        <w:tc>
          <w:tcPr>
            <w:tcW w:w="6090" w:type="dxa"/>
            <w:vAlign w:val="center"/>
          </w:tcPr>
          <w:p w14:paraId="771F193F" w14:textId="34B21D2C" w:rsidR="0027649A" w:rsidRPr="00CA721A" w:rsidRDefault="0027649A" w:rsidP="0027649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Arbres fruitiers (plantation, greffe, entretien, valorisation des produits dérivés)</w:t>
            </w:r>
          </w:p>
        </w:tc>
      </w:tr>
      <w:tr w:rsidR="0027649A" w:rsidRPr="00014A99" w14:paraId="49E2BC9A" w14:textId="77777777" w:rsidTr="00014A99">
        <w:tc>
          <w:tcPr>
            <w:tcW w:w="2972" w:type="dxa"/>
            <w:vAlign w:val="center"/>
          </w:tcPr>
          <w:p w14:paraId="7F6067AE" w14:textId="2BF5AA65" w:rsidR="0027649A" w:rsidRPr="00CA721A" w:rsidRDefault="0027649A" w:rsidP="0027649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Artisanat musical</w:t>
            </w:r>
          </w:p>
        </w:tc>
        <w:tc>
          <w:tcPr>
            <w:tcW w:w="6090" w:type="dxa"/>
            <w:vAlign w:val="center"/>
          </w:tcPr>
          <w:p w14:paraId="30766A8F" w14:textId="7A5C4887" w:rsidR="0027649A" w:rsidRPr="00CA721A" w:rsidRDefault="0027649A" w:rsidP="0027649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Instruments traditionnels (tambours, balafons, flûtes, guitares traditionnelles)</w:t>
            </w:r>
          </w:p>
        </w:tc>
      </w:tr>
      <w:bookmarkEnd w:id="1"/>
    </w:tbl>
    <w:p w14:paraId="524E05C6" w14:textId="77777777" w:rsidR="00E228C7" w:rsidRPr="007741CD" w:rsidRDefault="00E228C7" w:rsidP="00E228C7">
      <w:pPr>
        <w:rPr>
          <w:rFonts w:ascii="Times New Roman" w:hAnsi="Times New Roman" w:cs="Times New Roman"/>
          <w:sz w:val="20"/>
          <w:szCs w:val="20"/>
        </w:rPr>
      </w:pPr>
    </w:p>
    <w:sectPr w:rsidR="00E228C7" w:rsidRPr="0077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CD"/>
    <w:rsid w:val="00014A99"/>
    <w:rsid w:val="000860C1"/>
    <w:rsid w:val="00106F20"/>
    <w:rsid w:val="001A3A88"/>
    <w:rsid w:val="002447DB"/>
    <w:rsid w:val="0027649A"/>
    <w:rsid w:val="00384591"/>
    <w:rsid w:val="004A020A"/>
    <w:rsid w:val="005444EA"/>
    <w:rsid w:val="00751121"/>
    <w:rsid w:val="007741CD"/>
    <w:rsid w:val="007C16A5"/>
    <w:rsid w:val="007D65FB"/>
    <w:rsid w:val="00914655"/>
    <w:rsid w:val="009957FC"/>
    <w:rsid w:val="00A83753"/>
    <w:rsid w:val="00B10EB9"/>
    <w:rsid w:val="00CA721A"/>
    <w:rsid w:val="00D06BC7"/>
    <w:rsid w:val="00E228C7"/>
    <w:rsid w:val="00EA1326"/>
    <w:rsid w:val="00F06AAA"/>
    <w:rsid w:val="00F3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EC3C"/>
  <w15:chartTrackingRefBased/>
  <w15:docId w15:val="{090EA11B-8700-4993-9C42-066711BE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AA"/>
  </w:style>
  <w:style w:type="paragraph" w:styleId="Titre1">
    <w:name w:val="heading 1"/>
    <w:basedOn w:val="Normal"/>
    <w:next w:val="Normal"/>
    <w:link w:val="Titre1Car"/>
    <w:uiPriority w:val="9"/>
    <w:qFormat/>
    <w:rsid w:val="0077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41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41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41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4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41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41CD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41CD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41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41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41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41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41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41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41C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41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41CD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41CD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2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2025-12-24T06:52:00Z</dcterms:created>
  <dcterms:modified xsi:type="dcterms:W3CDTF">2025-12-24T09:55:00Z</dcterms:modified>
</cp:coreProperties>
</file>